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D11EC" w14:textId="126126E2" w:rsidR="00BE7A8E" w:rsidRPr="00D228AD" w:rsidRDefault="004A6FA8" w:rsidP="00F461E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30. ročník</w:t>
      </w:r>
      <w:r w:rsidR="00461679" w:rsidRPr="004616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679" w:rsidRPr="00D228A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9109D">
        <w:rPr>
          <w:rFonts w:ascii="Times New Roman" w:hAnsi="Times New Roman" w:cs="Times New Roman"/>
          <w:b/>
          <w:bCs/>
          <w:sz w:val="24"/>
          <w:szCs w:val="24"/>
        </w:rPr>
        <w:t xml:space="preserve">ienále ilustrácií </w:t>
      </w:r>
      <w:r w:rsidR="00461679" w:rsidRPr="00D228A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9109D">
        <w:rPr>
          <w:rFonts w:ascii="Times New Roman" w:hAnsi="Times New Roman" w:cs="Times New Roman"/>
          <w:b/>
          <w:bCs/>
          <w:sz w:val="24"/>
          <w:szCs w:val="24"/>
        </w:rPr>
        <w:t>ratislava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1E9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046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517094" w:rsidRPr="00D228AD">
        <w:rPr>
          <w:rFonts w:ascii="Times New Roman" w:hAnsi="Times New Roman" w:cs="Times New Roman"/>
          <w:b/>
          <w:bCs/>
          <w:sz w:val="24"/>
          <w:szCs w:val="24"/>
        </w:rPr>
        <w:t>cenení ilustrátori</w:t>
      </w:r>
      <w:r w:rsidR="00A904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1E9">
        <w:rPr>
          <w:rFonts w:ascii="Times New Roman" w:hAnsi="Times New Roman" w:cs="Times New Roman"/>
          <w:b/>
          <w:bCs/>
          <w:sz w:val="24"/>
          <w:szCs w:val="24"/>
        </w:rPr>
        <w:t xml:space="preserve">na BIB </w:t>
      </w:r>
      <w:r w:rsidR="00F461E9" w:rsidRPr="00D228AD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F461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4604E1" w14:textId="77777777" w:rsidR="00517094" w:rsidRPr="00D228AD" w:rsidRDefault="00517094" w:rsidP="00D22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C3EB8C" w14:textId="571C20B3" w:rsidR="00517094" w:rsidRDefault="00D228AD" w:rsidP="00263E09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D228AD">
        <w:rPr>
          <w:rFonts w:ascii="Times New Roman" w:hAnsi="Times New Roman" w:cs="Times New Roman"/>
          <w:sz w:val="24"/>
          <w:szCs w:val="24"/>
        </w:rPr>
        <w:t xml:space="preserve">Jubilejný 30. ročník Bienále ilustrácií Bratislava je, ako </w:t>
      </w:r>
      <w:r w:rsidR="00ED613F">
        <w:rPr>
          <w:rFonts w:ascii="Times New Roman" w:hAnsi="Times New Roman" w:cs="Times New Roman"/>
          <w:sz w:val="24"/>
          <w:szCs w:val="24"/>
        </w:rPr>
        <w:t>už tradične každý ročník</w:t>
      </w:r>
      <w:r w:rsidRPr="00D228AD">
        <w:rPr>
          <w:rFonts w:ascii="Times New Roman" w:hAnsi="Times New Roman" w:cs="Times New Roman"/>
          <w:sz w:val="24"/>
          <w:szCs w:val="24"/>
        </w:rPr>
        <w:t>, prehliadkou toho najlepšieho, čo vo svete ilustrácií detských kníh vzniklo za posledné dva roky.</w:t>
      </w:r>
      <w:r w:rsidR="001536F7">
        <w:rPr>
          <w:rFonts w:ascii="Times New Roman" w:hAnsi="Times New Roman" w:cs="Times New Roman"/>
          <w:sz w:val="24"/>
          <w:szCs w:val="24"/>
        </w:rPr>
        <w:t xml:space="preserve"> T</w:t>
      </w:r>
      <w:r w:rsidR="001536F7" w:rsidRPr="001536F7">
        <w:rPr>
          <w:rFonts w:ascii="Times New Roman" w:hAnsi="Times New Roman" w:cs="Times New Roman"/>
          <w:sz w:val="24"/>
          <w:szCs w:val="24"/>
        </w:rPr>
        <w:t>ohtoročné</w:t>
      </w:r>
      <w:r w:rsidR="001536F7">
        <w:rPr>
          <w:rFonts w:ascii="Times New Roman" w:hAnsi="Times New Roman" w:cs="Times New Roman"/>
          <w:sz w:val="24"/>
          <w:szCs w:val="24"/>
        </w:rPr>
        <w:t>ho</w:t>
      </w:r>
      <w:r w:rsidR="001536F7" w:rsidRPr="001536F7">
        <w:rPr>
          <w:rFonts w:ascii="Times New Roman" w:hAnsi="Times New Roman" w:cs="Times New Roman"/>
          <w:sz w:val="24"/>
          <w:szCs w:val="24"/>
        </w:rPr>
        <w:t xml:space="preserve"> </w:t>
      </w:r>
      <w:r w:rsidR="001536F7">
        <w:rPr>
          <w:rFonts w:ascii="Times New Roman" w:hAnsi="Times New Roman" w:cs="Times New Roman"/>
          <w:sz w:val="24"/>
          <w:szCs w:val="24"/>
        </w:rPr>
        <w:t>B</w:t>
      </w:r>
      <w:r w:rsidR="001536F7" w:rsidRPr="001536F7">
        <w:rPr>
          <w:rFonts w:ascii="Times New Roman" w:hAnsi="Times New Roman" w:cs="Times New Roman"/>
          <w:sz w:val="24"/>
          <w:szCs w:val="24"/>
        </w:rPr>
        <w:t>ienále sa</w:t>
      </w:r>
      <w:r w:rsidR="001536F7">
        <w:rPr>
          <w:rFonts w:ascii="Times New Roman" w:hAnsi="Times New Roman" w:cs="Times New Roman"/>
          <w:sz w:val="24"/>
          <w:szCs w:val="24"/>
        </w:rPr>
        <w:t xml:space="preserve"> zúčastnilo</w:t>
      </w:r>
      <w:r w:rsidR="001536F7" w:rsidRPr="001536F7">
        <w:rPr>
          <w:rFonts w:ascii="Times New Roman" w:hAnsi="Times New Roman" w:cs="Times New Roman"/>
          <w:sz w:val="24"/>
          <w:szCs w:val="24"/>
        </w:rPr>
        <w:t xml:space="preserve"> 291 ilustrátorov zo 42 krajín, ktorí zaslali 2191 ilustrácií a 383 kníh.</w:t>
      </w:r>
      <w:r w:rsidR="001536F7" w:rsidRPr="001536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6A24">
        <w:rPr>
          <w:rFonts w:ascii="Times New Roman" w:hAnsi="Times New Roman" w:cs="Times New Roman"/>
          <w:sz w:val="24"/>
          <w:szCs w:val="24"/>
        </w:rPr>
        <w:t xml:space="preserve">Medzinárodná porota pod vedením ilustrátora, spisovateľa a publicistu </w:t>
      </w:r>
      <w:proofErr w:type="spellStart"/>
      <w:r w:rsidR="00ED613F">
        <w:rPr>
          <w:rFonts w:ascii="Times New Roman" w:hAnsi="Times New Roman" w:cs="Times New Roman"/>
          <w:sz w:val="24"/>
          <w:szCs w:val="24"/>
        </w:rPr>
        <w:t>Antoni</w:t>
      </w:r>
      <w:proofErr w:type="spellEnd"/>
      <w:r w:rsidR="00ED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13F">
        <w:rPr>
          <w:rFonts w:ascii="Times New Roman" w:hAnsi="Times New Roman" w:cs="Times New Roman"/>
          <w:sz w:val="24"/>
          <w:szCs w:val="24"/>
        </w:rPr>
        <w:t>Josep</w:t>
      </w:r>
      <w:proofErr w:type="spellEnd"/>
      <w:r w:rsidR="00ED6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6A24">
        <w:rPr>
          <w:rFonts w:ascii="Times New Roman" w:hAnsi="Times New Roman" w:cs="Times New Roman"/>
          <w:sz w:val="24"/>
          <w:szCs w:val="24"/>
        </w:rPr>
        <w:t>Tàssiesa</w:t>
      </w:r>
      <w:proofErr w:type="spellEnd"/>
      <w:r w:rsidR="00686A24">
        <w:rPr>
          <w:rFonts w:ascii="Times New Roman" w:hAnsi="Times New Roman" w:cs="Times New Roman"/>
          <w:sz w:val="24"/>
          <w:szCs w:val="24"/>
        </w:rPr>
        <w:t xml:space="preserve"> vybrala a ocenila</w:t>
      </w:r>
      <w:r>
        <w:rPr>
          <w:rFonts w:ascii="Times New Roman" w:hAnsi="Times New Roman" w:cs="Times New Roman"/>
          <w:sz w:val="24"/>
          <w:szCs w:val="24"/>
        </w:rPr>
        <w:t xml:space="preserve"> to najlepšie z najlepšieho, </w:t>
      </w:r>
      <w:proofErr w:type="spellStart"/>
      <w:r w:rsidR="00686A24" w:rsidRPr="00686A24">
        <w:rPr>
          <w:rFonts w:ascii="Times New Roman" w:hAnsi="Times New Roman" w:cs="Times New Roman"/>
          <w:sz w:val="24"/>
          <w:szCs w:val="24"/>
        </w:rPr>
        <w:t>crème</w:t>
      </w:r>
      <w:proofErr w:type="spellEnd"/>
      <w:r w:rsidR="00686A24" w:rsidRPr="00686A24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686A24" w:rsidRPr="00686A24">
        <w:rPr>
          <w:rFonts w:ascii="Times New Roman" w:hAnsi="Times New Roman" w:cs="Times New Roman"/>
          <w:sz w:val="24"/>
          <w:szCs w:val="24"/>
        </w:rPr>
        <w:t>crème</w:t>
      </w:r>
      <w:proofErr w:type="spellEnd"/>
      <w:r w:rsidR="00686A24">
        <w:rPr>
          <w:rFonts w:ascii="Times New Roman" w:hAnsi="Times New Roman" w:cs="Times New Roman"/>
          <w:sz w:val="24"/>
          <w:szCs w:val="24"/>
        </w:rPr>
        <w:t xml:space="preserve">. Desať renomovaných </w:t>
      </w:r>
      <w:r w:rsidR="00ED613F">
        <w:rPr>
          <w:rFonts w:ascii="Times New Roman" w:hAnsi="Times New Roman" w:cs="Times New Roman"/>
          <w:sz w:val="24"/>
          <w:szCs w:val="24"/>
        </w:rPr>
        <w:t xml:space="preserve">a erudovaných </w:t>
      </w:r>
      <w:r w:rsidR="00686A24">
        <w:rPr>
          <w:rFonts w:ascii="Times New Roman" w:hAnsi="Times New Roman" w:cs="Times New Roman"/>
          <w:sz w:val="24"/>
          <w:szCs w:val="24"/>
        </w:rPr>
        <w:t xml:space="preserve">autorít </w:t>
      </w:r>
      <w:r w:rsidR="00686A24" w:rsidRPr="000033CD">
        <w:rPr>
          <w:rFonts w:ascii="Times New Roman" w:hAnsi="Times New Roman" w:cs="Times New Roman"/>
          <w:sz w:val="24"/>
          <w:szCs w:val="24"/>
        </w:rPr>
        <w:t xml:space="preserve">udelilo </w:t>
      </w:r>
      <w:r w:rsidR="000033CD" w:rsidRPr="000033CD">
        <w:rPr>
          <w:rFonts w:ascii="Times New Roman" w:hAnsi="Times New Roman" w:cs="Times New Roman"/>
          <w:sz w:val="24"/>
          <w:szCs w:val="24"/>
        </w:rPr>
        <w:t>hlavnú cenu</w:t>
      </w:r>
      <w:r w:rsidR="00517094" w:rsidRPr="000033CD">
        <w:rPr>
          <w:rFonts w:ascii="Times New Roman" w:hAnsi="Times New Roman" w:cs="Times New Roman"/>
          <w:sz w:val="24"/>
          <w:szCs w:val="24"/>
        </w:rPr>
        <w:t xml:space="preserve"> Grand </w:t>
      </w:r>
      <w:proofErr w:type="spellStart"/>
      <w:r w:rsidR="00517094" w:rsidRPr="000033CD">
        <w:rPr>
          <w:rFonts w:ascii="Times New Roman" w:hAnsi="Times New Roman" w:cs="Times New Roman"/>
          <w:sz w:val="24"/>
          <w:szCs w:val="24"/>
        </w:rPr>
        <w:t>Prix</w:t>
      </w:r>
      <w:proofErr w:type="spellEnd"/>
      <w:r w:rsidR="00517094" w:rsidRPr="000033CD">
        <w:rPr>
          <w:rFonts w:ascii="Times New Roman" w:hAnsi="Times New Roman" w:cs="Times New Roman"/>
          <w:sz w:val="24"/>
          <w:szCs w:val="24"/>
        </w:rPr>
        <w:t xml:space="preserve"> BIB</w:t>
      </w:r>
      <w:r w:rsidR="000033CD" w:rsidRPr="000033CD">
        <w:rPr>
          <w:rFonts w:ascii="Times New Roman" w:hAnsi="Times New Roman" w:cs="Times New Roman"/>
          <w:sz w:val="24"/>
          <w:szCs w:val="24"/>
        </w:rPr>
        <w:t xml:space="preserve"> 2025</w:t>
      </w:r>
      <w:r w:rsidR="00517094" w:rsidRPr="000033CD">
        <w:rPr>
          <w:rFonts w:ascii="Times New Roman" w:hAnsi="Times New Roman" w:cs="Times New Roman"/>
          <w:sz w:val="24"/>
          <w:szCs w:val="24"/>
        </w:rPr>
        <w:t>, Zlaté jablk</w:t>
      </w:r>
      <w:r w:rsidR="00151EF7">
        <w:rPr>
          <w:rFonts w:ascii="Times New Roman" w:hAnsi="Times New Roman" w:cs="Times New Roman"/>
          <w:sz w:val="24"/>
          <w:szCs w:val="24"/>
        </w:rPr>
        <w:t>á</w:t>
      </w:r>
      <w:r w:rsidR="00517094" w:rsidRPr="000033CD">
        <w:rPr>
          <w:rFonts w:ascii="Times New Roman" w:hAnsi="Times New Roman" w:cs="Times New Roman"/>
          <w:sz w:val="24"/>
          <w:szCs w:val="24"/>
        </w:rPr>
        <w:t xml:space="preserve"> BIB</w:t>
      </w:r>
      <w:r w:rsidR="000033CD" w:rsidRPr="000033CD">
        <w:rPr>
          <w:rFonts w:ascii="Times New Roman" w:hAnsi="Times New Roman" w:cs="Times New Roman"/>
          <w:sz w:val="24"/>
          <w:szCs w:val="24"/>
        </w:rPr>
        <w:t xml:space="preserve"> 2025</w:t>
      </w:r>
      <w:r w:rsidR="00517094" w:rsidRPr="000033CD">
        <w:rPr>
          <w:rFonts w:ascii="Times New Roman" w:hAnsi="Times New Roman" w:cs="Times New Roman"/>
          <w:sz w:val="24"/>
          <w:szCs w:val="24"/>
        </w:rPr>
        <w:t>,</w:t>
      </w:r>
      <w:r w:rsidR="000033CD" w:rsidRPr="000033CD">
        <w:rPr>
          <w:rFonts w:ascii="Times New Roman" w:hAnsi="Times New Roman" w:cs="Times New Roman"/>
          <w:sz w:val="24"/>
          <w:szCs w:val="24"/>
        </w:rPr>
        <w:t xml:space="preserve"> </w:t>
      </w:r>
      <w:r w:rsidR="00517094" w:rsidRPr="000033CD">
        <w:rPr>
          <w:rFonts w:ascii="Times New Roman" w:hAnsi="Times New Roman" w:cs="Times New Roman"/>
          <w:sz w:val="24"/>
          <w:szCs w:val="24"/>
        </w:rPr>
        <w:t>Plaket</w:t>
      </w:r>
      <w:r w:rsidR="00151EF7">
        <w:rPr>
          <w:rFonts w:ascii="Times New Roman" w:hAnsi="Times New Roman" w:cs="Times New Roman"/>
          <w:sz w:val="24"/>
          <w:szCs w:val="24"/>
        </w:rPr>
        <w:t>y</w:t>
      </w:r>
      <w:r w:rsidR="00517094" w:rsidRPr="000033CD">
        <w:rPr>
          <w:rFonts w:ascii="Times New Roman" w:hAnsi="Times New Roman" w:cs="Times New Roman"/>
          <w:sz w:val="24"/>
          <w:szCs w:val="24"/>
        </w:rPr>
        <w:t xml:space="preserve"> BIB</w:t>
      </w:r>
      <w:r w:rsidR="000033CD" w:rsidRPr="000033CD">
        <w:rPr>
          <w:rFonts w:ascii="Times New Roman" w:hAnsi="Times New Roman" w:cs="Times New Roman"/>
          <w:sz w:val="24"/>
          <w:szCs w:val="24"/>
        </w:rPr>
        <w:t xml:space="preserve"> 2025</w:t>
      </w:r>
      <w:r w:rsidR="00517094" w:rsidRPr="000033CD">
        <w:rPr>
          <w:rFonts w:ascii="Times New Roman" w:hAnsi="Times New Roman" w:cs="Times New Roman"/>
          <w:sz w:val="24"/>
          <w:szCs w:val="24"/>
        </w:rPr>
        <w:t xml:space="preserve"> a</w:t>
      </w:r>
      <w:r w:rsidR="000033CD" w:rsidRPr="000033CD">
        <w:rPr>
          <w:rFonts w:ascii="Times New Roman" w:hAnsi="Times New Roman" w:cs="Times New Roman"/>
          <w:sz w:val="24"/>
          <w:szCs w:val="24"/>
        </w:rPr>
        <w:t xml:space="preserve"> v tomto </w:t>
      </w:r>
      <w:r w:rsidR="00517094" w:rsidRPr="000033CD">
        <w:rPr>
          <w:rFonts w:ascii="Times New Roman" w:hAnsi="Times New Roman" w:cs="Times New Roman"/>
          <w:sz w:val="24"/>
          <w:szCs w:val="24"/>
        </w:rPr>
        <w:t>ročník</w:t>
      </w:r>
      <w:r w:rsidR="000033CD" w:rsidRPr="000033CD">
        <w:rPr>
          <w:rFonts w:ascii="Times New Roman" w:hAnsi="Times New Roman" w:cs="Times New Roman"/>
          <w:sz w:val="24"/>
          <w:szCs w:val="24"/>
        </w:rPr>
        <w:t>u štyri</w:t>
      </w:r>
      <w:r w:rsidR="00517094" w:rsidRPr="000033CD">
        <w:rPr>
          <w:rFonts w:ascii="Times New Roman" w:hAnsi="Times New Roman" w:cs="Times New Roman"/>
          <w:sz w:val="24"/>
          <w:szCs w:val="24"/>
        </w:rPr>
        <w:t xml:space="preserve"> čestné uznania vydavateľstvám</w:t>
      </w:r>
      <w:r w:rsidR="000033CD" w:rsidRPr="000033CD">
        <w:rPr>
          <w:rFonts w:ascii="Times New Roman" w:hAnsi="Times New Roman" w:cs="Times New Roman"/>
          <w:sz w:val="24"/>
          <w:szCs w:val="24"/>
        </w:rPr>
        <w:t>. Okrem nich udelila detská porota neštatutárnu</w:t>
      </w:r>
      <w:r w:rsidR="00517094" w:rsidRPr="00D228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3CD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Cen</w:t>
      </w:r>
      <w:r w:rsidR="000033C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</w:t>
      </w:r>
      <w:r w:rsidR="000033CD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detskej poroty</w:t>
      </w:r>
      <w:r w:rsidR="000033C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0033CD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421131F2" w14:textId="3F2C4237" w:rsidR="00151EF7" w:rsidRDefault="0093454E" w:rsidP="00151EF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Držiteľkou h</w:t>
      </w:r>
      <w:r w:rsidR="00C94DD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lavn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ej</w:t>
      </w:r>
      <w:r w:rsidR="00C94DD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cen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y</w:t>
      </w:r>
      <w:r w:rsidR="00377A1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Grand </w:t>
      </w:r>
      <w:proofErr w:type="spellStart"/>
      <w:r w:rsidR="00377A1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Prix</w:t>
      </w:r>
      <w:proofErr w:type="spellEnd"/>
      <w:r w:rsidR="00377A1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BIB 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sa stala</w:t>
      </w:r>
      <w:r w:rsidR="00DD1B0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iránska ilustrátorka</w:t>
      </w:r>
      <w:r w:rsidR="00DD1B02" w:rsidRPr="00DD1B0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="00C94DDD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Noushin</w:t>
      </w:r>
      <w:proofErr w:type="spellEnd"/>
      <w:r w:rsidR="00C94DDD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C94DDD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Sadeghian</w:t>
      </w:r>
      <w:proofErr w:type="spellEnd"/>
      <w:r w:rsidR="00C94DDD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ilustrácie v knihe </w:t>
      </w:r>
      <w:proofErr w:type="spellStart"/>
      <w:r w:rsidR="00C94DDD"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Da’alova</w:t>
      </w:r>
      <w:proofErr w:type="spellEnd"/>
      <w:r w:rsidR="00C94DDD"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dcéra</w:t>
      </w:r>
      <w:r w:rsidR="00C94DDD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94DDD">
        <w:rPr>
          <w:rFonts w:ascii="Times New Roman" w:eastAsia="Times New Roman" w:hAnsi="Times New Roman" w:cs="Times New Roman"/>
          <w:sz w:val="24"/>
          <w:szCs w:val="24"/>
          <w:lang w:eastAsia="sk-SK"/>
        </w:rPr>
        <w:t>(Teherán</w:t>
      </w:r>
      <w:r w:rsidR="00CB58E7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C94D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2024). Irán sa tak so ziskom troch Grand </w:t>
      </w:r>
      <w:proofErr w:type="spellStart"/>
      <w:r w:rsidR="00C94DDD">
        <w:rPr>
          <w:rFonts w:ascii="Times New Roman" w:eastAsia="Times New Roman" w:hAnsi="Times New Roman" w:cs="Times New Roman"/>
          <w:sz w:val="24"/>
          <w:szCs w:val="24"/>
          <w:lang w:eastAsia="sk-SK"/>
        </w:rPr>
        <w:t>Prix</w:t>
      </w:r>
      <w:proofErr w:type="spellEnd"/>
      <w:r w:rsidR="00C94D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BIB</w:t>
      </w:r>
      <w:r w:rsidR="00DF181D">
        <w:rPr>
          <w:rFonts w:ascii="Times New Roman" w:eastAsia="Times New Roman" w:hAnsi="Times New Roman" w:cs="Times New Roman"/>
          <w:sz w:val="24"/>
          <w:szCs w:val="24"/>
          <w:lang w:eastAsia="sk-SK"/>
        </w:rPr>
        <w:t>, rovnako ako Japonsko, Francúzsko</w:t>
      </w:r>
      <w:r w:rsidR="0025335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Nemecko</w:t>
      </w:r>
      <w:r w:rsidR="00DF181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C94D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zaradil medzi najúspešnejšie krajiny </w:t>
      </w:r>
      <w:r w:rsidR="001018F6">
        <w:rPr>
          <w:rFonts w:ascii="Times New Roman" w:eastAsia="Times New Roman" w:hAnsi="Times New Roman" w:cs="Times New Roman"/>
          <w:sz w:val="24"/>
          <w:szCs w:val="24"/>
          <w:lang w:eastAsia="sk-SK"/>
        </w:rPr>
        <w:t>v histórii</w:t>
      </w:r>
      <w:r w:rsidR="00C94D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Bienále</w:t>
      </w:r>
      <w:r w:rsidR="00DF18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="00ED613F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Noushin</w:t>
      </w:r>
      <w:proofErr w:type="spellEnd"/>
      <w:r w:rsidR="00ED613F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ED613F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Sadeghian</w:t>
      </w:r>
      <w:proofErr w:type="spellEnd"/>
      <w:r w:rsidR="006D35D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zručne spája tradičnú maľbu hlboko zakorenenú v storočiach iránskej </w:t>
      </w:r>
      <w:r w:rsidR="006036B1">
        <w:rPr>
          <w:rFonts w:ascii="Times New Roman" w:eastAsia="Times New Roman" w:hAnsi="Times New Roman" w:cs="Times New Roman"/>
          <w:sz w:val="24"/>
          <w:szCs w:val="24"/>
          <w:lang w:eastAsia="sk-SK"/>
        </w:rPr>
        <w:t>–</w:t>
      </w:r>
      <w:r w:rsidR="006D35D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perzskej histórie so sviežimi, modernými obrazmi. </w:t>
      </w:r>
      <w:r w:rsidR="006036B1">
        <w:rPr>
          <w:rFonts w:ascii="Times New Roman" w:eastAsia="Times New Roman" w:hAnsi="Times New Roman" w:cs="Times New Roman"/>
          <w:sz w:val="24"/>
          <w:szCs w:val="24"/>
          <w:lang w:eastAsia="sk-SK"/>
        </w:rPr>
        <w:t>Hravé kompozície zvýrazňujú priestor vytvárajúci bezpečie pre fantáziu.</w:t>
      </w:r>
      <w:r w:rsidR="00DC78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75FFD98" w14:textId="235D8AB7" w:rsidR="004A6FA8" w:rsidRDefault="00517094" w:rsidP="004A6FA8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Armando</w:t>
      </w:r>
      <w:proofErr w:type="spellEnd"/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Fonseca</w:t>
      </w:r>
      <w:proofErr w:type="spellEnd"/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García</w:t>
      </w:r>
      <w:proofErr w:type="spellEnd"/>
      <w:r w:rsidR="001B73DD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 </w:t>
      </w:r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Mexik</w:t>
      </w:r>
      <w:r w:rsidR="001B73DD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Zlaté jablko BIB 2025 </w:t>
      </w:r>
      <w:r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r w:rsidRPr="00151EF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Zviera v</w:t>
      </w:r>
      <w:r w:rsidR="00A41C0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</w:t>
      </w:r>
      <w:r w:rsidRPr="00151EF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kameni</w:t>
      </w:r>
      <w:r w:rsidR="00A41C0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,</w:t>
      </w:r>
      <w:r w:rsidR="00CB58E7" w:rsidRPr="00151EF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="00CB58E7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Col</w:t>
      </w:r>
      <w:proofErr w:type="spellEnd"/>
      <w:r w:rsidR="00CB58E7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del </w:t>
      </w:r>
      <w:proofErr w:type="spellStart"/>
      <w:r w:rsidR="00CB58E7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Sacramento</w:t>
      </w:r>
      <w:proofErr w:type="spellEnd"/>
      <w:r w:rsidR="00CB58E7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, 2024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1B73DD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3799B">
        <w:rPr>
          <w:rFonts w:ascii="Times New Roman" w:eastAsia="Times New Roman" w:hAnsi="Times New Roman" w:cs="Times New Roman"/>
          <w:sz w:val="24"/>
          <w:szCs w:val="24"/>
          <w:lang w:eastAsia="sk-SK"/>
        </w:rPr>
        <w:t>v ilustráci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á</w:t>
      </w:r>
      <w:r w:rsidR="0093799B">
        <w:rPr>
          <w:rFonts w:ascii="Times New Roman" w:eastAsia="Times New Roman" w:hAnsi="Times New Roman" w:cs="Times New Roman"/>
          <w:sz w:val="24"/>
          <w:szCs w:val="24"/>
          <w:lang w:eastAsia="sk-SK"/>
        </w:rPr>
        <w:t>ch</w:t>
      </w:r>
      <w:r w:rsidR="001B73DD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kombinuje grafické prostriedky s kresbou a</w:t>
      </w:r>
      <w:r w:rsidR="0093799B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1B73DD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>symbol</w:t>
      </w:r>
      <w:r w:rsidR="0093799B">
        <w:rPr>
          <w:rFonts w:ascii="Times New Roman" w:eastAsia="Times New Roman" w:hAnsi="Times New Roman" w:cs="Times New Roman"/>
          <w:sz w:val="24"/>
          <w:szCs w:val="24"/>
          <w:lang w:eastAsia="sk-SK"/>
        </w:rPr>
        <w:t>y s archaickými efektami</w:t>
      </w:r>
      <w:r w:rsidR="001B73DD" w:rsidRPr="00151EF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vytvárajúc formu aj atmosféru evokujúce jaskynné maľby. </w:t>
      </w:r>
    </w:p>
    <w:p w14:paraId="2C1E68A4" w14:textId="14903A25" w:rsidR="00FF6CD0" w:rsidRDefault="00517094" w:rsidP="004A6FA8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Dale</w:t>
      </w:r>
      <w:proofErr w:type="spellEnd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Blankenaar</w:t>
      </w:r>
      <w:proofErr w:type="spellEnd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B73DD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Juhoafrick</w:t>
      </w:r>
      <w:r w:rsidR="002114DF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ej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Republik</w:t>
      </w:r>
      <w:r w:rsidR="002114DF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="004A6FA8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Zlaté jablko BIB 2025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ilustrácie ku knihe </w:t>
      </w:r>
      <w:r w:rsidRPr="004A6FA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Zázraky</w:t>
      </w:r>
      <w:r w:rsidR="00B52BB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,</w:t>
      </w:r>
      <w:r w:rsidR="00CB58E7" w:rsidRPr="004A6FA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 w:rsidR="002114DF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Chengdu</w:t>
      </w:r>
      <w:proofErr w:type="spellEnd"/>
      <w:r w:rsidR="002114DF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, 2024)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iln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ými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dynamick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ými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kompozíci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ami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zobrazuj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opozitá a antagonizmy ako zvuk a ticho, pokoj a</w:t>
      </w:r>
      <w:r w:rsidR="00DA655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nebezpečenstvo</w:t>
      </w:r>
      <w:r w:rsidR="00DA655A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svetlo a tmu. Vyjadruj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napätie</w:t>
      </w:r>
      <w:r w:rsidR="001018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umocnené kontrastom malých postáv </w:t>
      </w:r>
      <w:r w:rsidR="00FF6C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veľkých „zázrakoch“. </w:t>
      </w:r>
      <w:r w:rsidR="007F57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výstave prezentuje ilustráciu z druhej súťažnej knihy na Bienále </w:t>
      </w:r>
      <w:r w:rsidR="007F57FB" w:rsidRPr="007F57FB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Vták klamstiev</w:t>
      </w:r>
      <w:r w:rsidR="007F57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(Barcelona 2024). </w:t>
      </w:r>
    </w:p>
    <w:p w14:paraId="07F23108" w14:textId="27EA030A" w:rsidR="001362B1" w:rsidRDefault="00517094" w:rsidP="004A6FA8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Fanny</w:t>
      </w:r>
      <w:proofErr w:type="spellEnd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Dreyer</w:t>
      </w:r>
      <w:proofErr w:type="spellEnd"/>
      <w:r w:rsidR="00FF6C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 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Švajčiarsk</w:t>
      </w:r>
      <w:r w:rsidR="00FF6CD0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FF6CD0">
        <w:rPr>
          <w:rFonts w:ascii="Times New Roman" w:eastAsia="Times New Roman" w:hAnsi="Times New Roman" w:cs="Times New Roman"/>
          <w:sz w:val="24"/>
          <w:szCs w:val="24"/>
          <w:lang w:eastAsia="sk-SK"/>
        </w:rPr>
        <w:t>Zlaté jablko BIB 2025</w:t>
      </w:r>
      <w:r w:rsidR="00FF6CD0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r w:rsidRPr="004A6FA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Zbierky</w:t>
      </w:r>
      <w:r w:rsidR="00B52BB9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,</w:t>
      </w:r>
      <w:r w:rsidR="00FF6CD0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FF6CD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Paríž, 2023) </w:t>
      </w:r>
      <w:r w:rsidR="00B52BB9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="001362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ndividuálnymi štýlmi a technikami, šitými na mieru jednotlivým príbehom siedmych detí vyjadruje harmonický vzťah človeka a prírody. </w:t>
      </w:r>
    </w:p>
    <w:p w14:paraId="76321D08" w14:textId="4580E5FB" w:rsidR="00A41C0A" w:rsidRDefault="00517094" w:rsidP="004A6FA8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Kun-Woong</w:t>
      </w:r>
      <w:proofErr w:type="spellEnd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Park</w:t>
      </w:r>
      <w:r w:rsidR="001362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 K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órejsk</w:t>
      </w:r>
      <w:r w:rsidR="001362B1">
        <w:rPr>
          <w:rFonts w:ascii="Times New Roman" w:eastAsia="Times New Roman" w:hAnsi="Times New Roman" w:cs="Times New Roman"/>
          <w:sz w:val="24"/>
          <w:szCs w:val="24"/>
          <w:lang w:eastAsia="sk-SK"/>
        </w:rPr>
        <w:t>ej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Republik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Zlaté jablko BIB 2025</w:t>
      </w:r>
      <w:r w:rsidR="00A41C0A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proofErr w:type="spellStart"/>
      <w:r w:rsidRPr="004A6FA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Sewol</w:t>
      </w:r>
      <w:proofErr w:type="spellEnd"/>
      <w:r w:rsidRPr="004A6FA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1994 – 2014</w:t>
      </w:r>
      <w:r w:rsidR="006F0FAE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,</w:t>
      </w:r>
      <w:r w:rsidR="00A41C0A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A41C0A" w:rsidRP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Soul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, 2024)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zobrazuje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bsolútne „nedetsk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“ a „nerozprávkov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“ udalosť ako bolo</w:t>
      </w:r>
      <w:r w:rsidR="00DA65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tragické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potopenie trajektu </w:t>
      </w:r>
      <w:proofErr w:type="spellStart"/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Sewol</w:t>
      </w:r>
      <w:proofErr w:type="spellEnd"/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2014 citlivým spôsobom za pomoci </w:t>
      </w:r>
      <w:proofErr w:type="spellStart"/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pointilistických</w:t>
      </w:r>
      <w:proofErr w:type="spellEnd"/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škvŕn a kontrast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nej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hry farieb. </w:t>
      </w:r>
    </w:p>
    <w:p w14:paraId="5C85C70C" w14:textId="77777777" w:rsidR="008A00BF" w:rsidRDefault="00517094" w:rsidP="008A00BF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Peilong</w:t>
      </w:r>
      <w:proofErr w:type="spellEnd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Liang</w:t>
      </w:r>
      <w:proofErr w:type="spellEnd"/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>Čín</w:t>
      </w:r>
      <w:r w:rsidR="00A41C0A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(Zlaté jablko BIB 2025</w:t>
      </w:r>
      <w:r w:rsidR="006F0FAE"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A6FA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r w:rsidRPr="004A6FA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Voda a atrament, tajomstvo farieb</w:t>
      </w:r>
      <w:r w:rsidR="006F0FAE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</w:t>
      </w:r>
      <w:proofErr w:type="spellStart"/>
      <w:r w:rsidR="006F0FAE" w:rsidRP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Hangzhou</w:t>
      </w:r>
      <w:proofErr w:type="spellEnd"/>
      <w:r w:rsidR="006F0FAE" w:rsidRP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>, 2023)</w:t>
      </w:r>
      <w:r w:rsidR="006F0F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43814">
        <w:rPr>
          <w:rFonts w:ascii="Times New Roman" w:eastAsia="Times New Roman" w:hAnsi="Times New Roman" w:cs="Times New Roman"/>
          <w:sz w:val="24"/>
          <w:szCs w:val="24"/>
          <w:lang w:eastAsia="sk-SK"/>
        </w:rPr>
        <w:t>tradičnou technikou tušu a vody poeticky ukazuje kultúrn</w:t>
      </w:r>
      <w:r w:rsidR="001A0C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 dedičstvo starej civilizácie. </w:t>
      </w:r>
    </w:p>
    <w:p w14:paraId="069581C5" w14:textId="0F295334" w:rsidR="00517094" w:rsidRPr="00D228AD" w:rsidRDefault="00517094" w:rsidP="00EC3B3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="008A00BF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lake</w:t>
      </w:r>
      <w:r w:rsidR="008A00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tu</w:t>
      </w:r>
      <w:r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BIB 2025 </w:t>
      </w:r>
      <w:r w:rsidR="008A00B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získali: 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Anna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Cunha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A00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Brazíli</w:t>
      </w:r>
      <w:r w:rsidR="008A00BF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A00BF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Možno </w:t>
      </w:r>
      <w:r w:rsidR="008A00B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sa ti to podarí, </w:t>
      </w:r>
      <w:r w:rsidR="008A00BF" w:rsidRPr="008A00BF">
        <w:rPr>
          <w:rFonts w:ascii="Times New Roman" w:eastAsia="Times New Roman" w:hAnsi="Times New Roman" w:cs="Times New Roman"/>
          <w:sz w:val="24"/>
          <w:szCs w:val="24"/>
          <w:lang w:eastAsia="sk-SK"/>
        </w:rPr>
        <w:t>Rio de Janeiro, 2023)</w:t>
      </w:r>
      <w:r w:rsidR="008A00B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Isabel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Margarita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Hojas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Loret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A00BF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275EB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Čile </w:t>
      </w:r>
      <w:r w:rsidR="00275EBF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r w:rsidR="00275EB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Tkanie</w:t>
      </w:r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kruhu</w:t>
      </w:r>
      <w:r w:rsidR="00275EB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</w:t>
      </w:r>
      <w:r w:rsidR="00EC3B37" w:rsidRP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Santiago de Chile, 2022)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Xinyu</w:t>
      </w:r>
      <w:proofErr w:type="spellEnd"/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Dong</w:t>
      </w:r>
      <w:proofErr w:type="spellEnd"/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 </w:t>
      </w:r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Čín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EC3B37"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r w:rsidR="00EC3B37"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Tanec malého leva</w:t>
      </w:r>
      <w:r w:rsidR="00EC3B3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</w:t>
      </w:r>
      <w:proofErr w:type="spellStart"/>
      <w:r w:rsidR="00EC3B37" w:rsidRP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Hangzhou</w:t>
      </w:r>
      <w:proofErr w:type="spellEnd"/>
      <w:r w:rsidR="00EC3B37" w:rsidRP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, 2024)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Posledným držiteľom Plakety BIB 2025 je 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Peter Uchnár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 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Slovens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ka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ilustrácie ku knihe </w:t>
      </w:r>
      <w:proofErr w:type="spellStart"/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Gulliverove</w:t>
      </w:r>
      <w:proofErr w:type="spellEnd"/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cesty</w:t>
      </w:r>
      <w:r w:rsidR="00EC3B3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, </w:t>
      </w:r>
      <w:r w:rsidR="00EC3B37" w:rsidRP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Bratislava, 2023)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kontinuálne udržuje tradíciu ilustrovania reprezentatívnych a výpravných kníh, v jeho prípade uhrančivým a podmanivým štýlom</w:t>
      </w:r>
      <w:r w:rsidR="00B13653" w:rsidRPr="00B136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13653">
        <w:rPr>
          <w:rFonts w:ascii="Times New Roman" w:eastAsia="Times New Roman" w:hAnsi="Times New Roman" w:cs="Times New Roman"/>
          <w:sz w:val="24"/>
          <w:szCs w:val="24"/>
          <w:lang w:eastAsia="sk-SK"/>
        </w:rPr>
        <w:t>kongeniálnym</w:t>
      </w:r>
      <w:r w:rsidR="00B13653" w:rsidRPr="00B136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13653">
        <w:rPr>
          <w:rFonts w:ascii="Times New Roman" w:eastAsia="Times New Roman" w:hAnsi="Times New Roman" w:cs="Times New Roman"/>
          <w:sz w:val="24"/>
          <w:szCs w:val="24"/>
          <w:lang w:eastAsia="sk-SK"/>
        </w:rPr>
        <w:t>s textom</w:t>
      </w:r>
      <w:r w:rsidR="00EC3B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30A0058F" w14:textId="37EDA5FD" w:rsidR="00517094" w:rsidRPr="00D228AD" w:rsidRDefault="00517094" w:rsidP="00C67381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Č</w:t>
      </w:r>
      <w:r w:rsidR="00722B70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estné uznanie</w:t>
      </w:r>
      <w:r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BIB 2025 </w:t>
      </w:r>
      <w:r w:rsidR="00722B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boli udelené </w:t>
      </w:r>
      <w:r w:rsidR="00722B70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vydavateľstv</w:t>
      </w:r>
      <w:r w:rsidR="00722B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ám:</w:t>
      </w:r>
      <w:r w:rsidR="00722B70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Jensen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Dalgaard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(Dánsko) za výnimočnú kvalitu publikácie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Signe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Parkins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Per</w:t>
      </w:r>
      <w:r w:rsidR="00722B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Humi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Publisher (Indonézia) za knihu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Naidi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7C0E36">
        <w:rPr>
          <w:rFonts w:ascii="Times New Roman" w:eastAsia="Times New Roman" w:hAnsi="Times New Roman" w:cs="Times New Roman"/>
          <w:sz w:val="24"/>
          <w:szCs w:val="24"/>
          <w:lang w:eastAsia="sk-SK"/>
        </w:rPr>
        <w:t>tika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Zundaro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Môj otec je rybár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, ako motiváciu pre vydavateľov v krajinách s menšou tradíciou vo vydávaní kníh pre deti a</w:t>
      </w:r>
      <w:r w:rsidR="00722B70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mládež</w:t>
      </w:r>
      <w:r w:rsidR="00722B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Osu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Children’s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Foundation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(Ghana) za knihu Edmund Opare: </w:t>
      </w:r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Rybár a jeho žena</w:t>
      </w:r>
      <w:r w:rsidR="00722B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Ciranda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Escola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(Brazília) za knihu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Rodrigo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Tridapalli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>Mafra</w:t>
      </w:r>
      <w:proofErr w:type="spellEnd"/>
      <w:r w:rsidRPr="00D228A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Pr="00D228A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Strom kešu</w:t>
      </w:r>
      <w:r w:rsidR="00722B70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. </w:t>
      </w:r>
    </w:p>
    <w:p w14:paraId="187DFA91" w14:textId="6FCE3115" w:rsidR="00517094" w:rsidRDefault="00C67381" w:rsidP="00C67381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Držiteľom Ceny</w:t>
      </w:r>
      <w:r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detskej poroty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sa stal</w:t>
      </w:r>
      <w:r w:rsidR="00E23E7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Chiaki</w:t>
      </w:r>
      <w:proofErr w:type="spellEnd"/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proofErr w:type="spellStart"/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Okada</w:t>
      </w:r>
      <w:proofErr w:type="spellEnd"/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 </w:t>
      </w:r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Japonsk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</w:t>
      </w:r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 ilustráci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</w:t>
      </w:r>
      <w:r w:rsidR="00517094" w:rsidRPr="00D228A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ku knihe </w:t>
      </w:r>
      <w:r w:rsidR="00517094" w:rsidRPr="00D228A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Dve červené rukavičky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). </w:t>
      </w:r>
      <w:r w:rsidR="00CB6D6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 </w:t>
      </w:r>
    </w:p>
    <w:p w14:paraId="06762257" w14:textId="77777777" w:rsidR="00C666E5" w:rsidRDefault="00C666E5" w:rsidP="00C666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F439BED" w14:textId="385D8B9B" w:rsidR="00C666E5" w:rsidRPr="00C666E5" w:rsidRDefault="00C666E5" w:rsidP="00C666E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Mgr. et Mgr. Juraj Žembera, PhD. </w:t>
      </w:r>
    </w:p>
    <w:p w14:paraId="3F3EDEEC" w14:textId="77777777" w:rsidR="00517094" w:rsidRPr="00517094" w:rsidRDefault="00517094" w:rsidP="00517094">
      <w:pPr>
        <w:rPr>
          <w:rFonts w:ascii="Times New Roman" w:hAnsi="Times New Roman" w:cs="Times New Roman"/>
          <w:sz w:val="24"/>
          <w:szCs w:val="24"/>
        </w:rPr>
      </w:pPr>
    </w:p>
    <w:sectPr w:rsidR="00517094" w:rsidRPr="00517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44FF1"/>
    <w:multiLevelType w:val="hybridMultilevel"/>
    <w:tmpl w:val="0A4C537A"/>
    <w:lvl w:ilvl="0" w:tplc="B276D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87F7F"/>
    <w:multiLevelType w:val="hybridMultilevel"/>
    <w:tmpl w:val="BB6CBE02"/>
    <w:lvl w:ilvl="0" w:tplc="05CE15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041879">
    <w:abstractNumId w:val="1"/>
  </w:num>
  <w:num w:numId="2" w16cid:durableId="2197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43"/>
    <w:rsid w:val="000033CD"/>
    <w:rsid w:val="001018F6"/>
    <w:rsid w:val="001362B1"/>
    <w:rsid w:val="00151EF7"/>
    <w:rsid w:val="001536F7"/>
    <w:rsid w:val="001A0C3F"/>
    <w:rsid w:val="001B73DD"/>
    <w:rsid w:val="002114DF"/>
    <w:rsid w:val="00243814"/>
    <w:rsid w:val="00253350"/>
    <w:rsid w:val="00263E09"/>
    <w:rsid w:val="00275EBF"/>
    <w:rsid w:val="002E5142"/>
    <w:rsid w:val="00377A11"/>
    <w:rsid w:val="00461679"/>
    <w:rsid w:val="004A6FA8"/>
    <w:rsid w:val="004E682C"/>
    <w:rsid w:val="00517094"/>
    <w:rsid w:val="005E3631"/>
    <w:rsid w:val="006036B1"/>
    <w:rsid w:val="006313C0"/>
    <w:rsid w:val="00686A24"/>
    <w:rsid w:val="006D35D9"/>
    <w:rsid w:val="006F0FAE"/>
    <w:rsid w:val="00722B70"/>
    <w:rsid w:val="00746643"/>
    <w:rsid w:val="007C0E36"/>
    <w:rsid w:val="007F41E5"/>
    <w:rsid w:val="007F57FB"/>
    <w:rsid w:val="008A00BF"/>
    <w:rsid w:val="008F649B"/>
    <w:rsid w:val="0093454E"/>
    <w:rsid w:val="0093799B"/>
    <w:rsid w:val="009B45D2"/>
    <w:rsid w:val="00A41C0A"/>
    <w:rsid w:val="00A90469"/>
    <w:rsid w:val="00B13653"/>
    <w:rsid w:val="00B52BB9"/>
    <w:rsid w:val="00BE7A8E"/>
    <w:rsid w:val="00C23EEF"/>
    <w:rsid w:val="00C46772"/>
    <w:rsid w:val="00C666E5"/>
    <w:rsid w:val="00C67381"/>
    <w:rsid w:val="00C94DDD"/>
    <w:rsid w:val="00CB58E7"/>
    <w:rsid w:val="00CB6D63"/>
    <w:rsid w:val="00D228AD"/>
    <w:rsid w:val="00D33647"/>
    <w:rsid w:val="00D811CD"/>
    <w:rsid w:val="00DA655A"/>
    <w:rsid w:val="00DC78A8"/>
    <w:rsid w:val="00DD1B02"/>
    <w:rsid w:val="00DF181D"/>
    <w:rsid w:val="00E23E78"/>
    <w:rsid w:val="00E9109D"/>
    <w:rsid w:val="00EC3B37"/>
    <w:rsid w:val="00ED613F"/>
    <w:rsid w:val="00F461E9"/>
    <w:rsid w:val="00F52148"/>
    <w:rsid w:val="00F766BA"/>
    <w:rsid w:val="00FA44FD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7CB4"/>
  <w15:chartTrackingRefBased/>
  <w15:docId w15:val="{40553D14-173D-46A9-8A15-3EBB9D18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46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46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466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46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466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46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46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46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46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466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46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466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4664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4664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466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466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466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4664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46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46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46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46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46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4664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4664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46643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466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46643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466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Žembera</dc:creator>
  <cp:keywords/>
  <dc:description/>
  <cp:lastModifiedBy>Žembera</cp:lastModifiedBy>
  <cp:revision>35</cp:revision>
  <dcterms:created xsi:type="dcterms:W3CDTF">2026-01-07T09:39:00Z</dcterms:created>
  <dcterms:modified xsi:type="dcterms:W3CDTF">2026-09-02T10:48:00Z</dcterms:modified>
</cp:coreProperties>
</file>